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205" w:rsidRDefault="00E9109D">
      <w:r>
        <w:t xml:space="preserve">Hello Members, </w:t>
      </w:r>
    </w:p>
    <w:p w:rsidR="00D97205" w:rsidRDefault="00E9109D">
      <w:r>
        <w:t xml:space="preserve">Due to the added work involved in processing </w:t>
      </w:r>
      <w:r w:rsidR="00D97205" w:rsidRPr="00D97205">
        <w:rPr>
          <w:u w:val="single"/>
        </w:rPr>
        <w:t>NON- BTRA</w:t>
      </w:r>
      <w:r w:rsidR="00D97205">
        <w:t xml:space="preserve"> registration</w:t>
      </w:r>
      <w:r>
        <w:t>s</w:t>
      </w:r>
      <w:r w:rsidR="00052677">
        <w:t xml:space="preserve"> (</w:t>
      </w:r>
      <w:r w:rsidR="00D97205">
        <w:t>both foreign and domestic</w:t>
      </w:r>
      <w:r w:rsidR="00052677">
        <w:t>)</w:t>
      </w:r>
      <w:r w:rsidR="005816D4">
        <w:t xml:space="preserve"> </w:t>
      </w:r>
      <w:r w:rsidR="00C4190A">
        <w:t>BTRA is implementing a price increase; (</w:t>
      </w:r>
      <w:r w:rsidR="00BB65FC">
        <w:t>1</w:t>
      </w:r>
      <w:r w:rsidR="00C4190A">
        <w:t>) Non-BTCA members $50.00</w:t>
      </w:r>
      <w:r w:rsidR="00BB65FC">
        <w:t xml:space="preserve">, </w:t>
      </w:r>
      <w:r w:rsidR="00BB65FC" w:rsidRPr="00BB65FC">
        <w:t>(</w:t>
      </w:r>
      <w:r w:rsidR="00BB65FC">
        <w:t>2</w:t>
      </w:r>
      <w:r w:rsidR="00BB65FC" w:rsidRPr="00BB65FC">
        <w:t>) BTCA members $</w:t>
      </w:r>
      <w:r w:rsidR="00924840" w:rsidRPr="00BB65FC">
        <w:t xml:space="preserve">40.00 </w:t>
      </w:r>
      <w:r w:rsidR="00924840">
        <w:t>Regular</w:t>
      </w:r>
      <w:r w:rsidR="00C4190A">
        <w:t xml:space="preserve"> </w:t>
      </w:r>
      <w:r>
        <w:t>BTRA registrations will remain</w:t>
      </w:r>
      <w:r w:rsidR="00C4190A">
        <w:t xml:space="preserve"> same</w:t>
      </w:r>
      <w:r w:rsidR="00891408">
        <w:t>.</w:t>
      </w:r>
      <w:r w:rsidR="00783CC0">
        <w:t xml:space="preserve"> The new prices and rules will go into effect today, April 6, 2018. This will not affect registrations that have already been issued. </w:t>
      </w:r>
    </w:p>
    <w:p w:rsidR="00783CC0" w:rsidRDefault="00891408">
      <w:r>
        <w:t>We have received clarification from AKC on the 3 generation pedigree rule for advancement int</w:t>
      </w:r>
      <w:r w:rsidR="00561A6C">
        <w:t xml:space="preserve">o the Misc. group. </w:t>
      </w:r>
      <w:r w:rsidR="00783CC0">
        <w:t>The following</w:t>
      </w:r>
      <w:r w:rsidR="00052677">
        <w:t xml:space="preserve"> graph is from AKC. I will be </w:t>
      </w:r>
      <w:r w:rsidR="00783CC0">
        <w:t>correlating the</w:t>
      </w:r>
      <w:r w:rsidR="00052677">
        <w:t xml:space="preserve"> AKC terms to </w:t>
      </w:r>
      <w:r w:rsidR="00783CC0">
        <w:t>the Ancestry charts from the Wisdom Panel</w:t>
      </w:r>
      <w:r w:rsidR="00052677">
        <w:t>.</w:t>
      </w:r>
    </w:p>
    <w:p w:rsidR="00783CC0" w:rsidRPr="00783CC0" w:rsidRDefault="00783CC0" w:rsidP="00783CC0">
      <w:pPr>
        <w:spacing w:after="0"/>
        <w:jc w:val="center"/>
        <w:rPr>
          <w:b/>
        </w:rPr>
      </w:pPr>
      <w:r w:rsidRPr="00783CC0">
        <w:rPr>
          <w:b/>
        </w:rPr>
        <w:t>AKC THREE GENERATION GUIDE FOR MISC ACCEPTANCE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BB65FC" w:rsidTr="00BB65FC">
        <w:tc>
          <w:tcPr>
            <w:tcW w:w="9576" w:type="dxa"/>
          </w:tcPr>
          <w:p w:rsidR="00BB65FC" w:rsidRPr="00BB65FC" w:rsidRDefault="00BB65FC" w:rsidP="00BB65FC">
            <w:pPr>
              <w:jc w:val="center"/>
              <w:rPr>
                <w:b/>
              </w:rPr>
            </w:pPr>
            <w:r w:rsidRPr="00BB65FC">
              <w:rPr>
                <w:b/>
                <w:noProof/>
              </w:rPr>
              <w:drawing>
                <wp:inline distT="0" distB="0" distL="0" distR="0" wp14:anchorId="75205720" wp14:editId="74BB640D">
                  <wp:extent cx="5943600" cy="34544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3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4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3CC0" w:rsidRDefault="00783CC0" w:rsidP="00783CC0">
      <w:pPr>
        <w:rPr>
          <w:b/>
        </w:rPr>
      </w:pPr>
    </w:p>
    <w:p w:rsidR="00783CC0" w:rsidRDefault="00783CC0" w:rsidP="005A167A">
      <w:pPr>
        <w:jc w:val="center"/>
        <w:rPr>
          <w:b/>
        </w:rPr>
      </w:pPr>
    </w:p>
    <w:p w:rsidR="00565A7B" w:rsidRPr="006C2439" w:rsidRDefault="00565A7B" w:rsidP="005A167A">
      <w:pPr>
        <w:jc w:val="center"/>
      </w:pPr>
      <w:r w:rsidRPr="00565A7B">
        <w:rPr>
          <w:b/>
        </w:rPr>
        <w:t>Registering Foreign and Domestic D</w:t>
      </w:r>
      <w:r w:rsidR="00561A6C" w:rsidRPr="00565A7B">
        <w:rPr>
          <w:b/>
        </w:rPr>
        <w:t xml:space="preserve">ogs </w:t>
      </w:r>
      <w:r w:rsidRPr="00565A7B">
        <w:rPr>
          <w:b/>
        </w:rPr>
        <w:t>R</w:t>
      </w:r>
      <w:r w:rsidR="00A4601C" w:rsidRPr="00565A7B">
        <w:rPr>
          <w:b/>
        </w:rPr>
        <w:t>equiring the</w:t>
      </w:r>
      <w:r w:rsidR="00561A6C" w:rsidRPr="00565A7B">
        <w:rPr>
          <w:b/>
        </w:rPr>
        <w:t xml:space="preserve"> </w:t>
      </w:r>
      <w:r w:rsidR="00A4601C" w:rsidRPr="00565A7B">
        <w:rPr>
          <w:b/>
        </w:rPr>
        <w:t>Mars</w:t>
      </w:r>
      <w:r w:rsidR="00D914F9">
        <w:rPr>
          <w:b/>
        </w:rPr>
        <w:t xml:space="preserve"> Wisdom Panel</w:t>
      </w:r>
      <w:r w:rsidR="00A4601C" w:rsidRPr="00565A7B">
        <w:rPr>
          <w:b/>
        </w:rPr>
        <w:t xml:space="preserve"> </w:t>
      </w:r>
      <w:r w:rsidRPr="00565A7B">
        <w:rPr>
          <w:b/>
        </w:rPr>
        <w:t>Test for Purebred Registration</w:t>
      </w:r>
    </w:p>
    <w:p w:rsidR="00561A6C" w:rsidRDefault="003D4476" w:rsidP="005A167A">
      <w:pPr>
        <w:jc w:val="both"/>
      </w:pPr>
      <w:r>
        <w:t>The Wisdom Panel has</w:t>
      </w:r>
      <w:r w:rsidR="00A4601C">
        <w:t xml:space="preserve"> </w:t>
      </w:r>
      <w:r w:rsidR="00565A7B">
        <w:t>7</w:t>
      </w:r>
      <w:r w:rsidR="00A4601C">
        <w:t xml:space="preserve"> separate tests that are considered when determining the purebred status</w:t>
      </w:r>
      <w:r w:rsidR="00565A7B">
        <w:t xml:space="preserve"> of a dog</w:t>
      </w:r>
      <w:r w:rsidR="00A4601C">
        <w:t xml:space="preserve">. </w:t>
      </w:r>
      <w:r w:rsidR="00565A7B">
        <w:t xml:space="preserve">Because of the genetics behind the test, </w:t>
      </w:r>
      <w:r w:rsidR="00A4601C">
        <w:t xml:space="preserve">BTRA acknowledges the purity of </w:t>
      </w:r>
      <w:r w:rsidR="00565A7B">
        <w:t>a</w:t>
      </w:r>
      <w:r w:rsidR="00A4601C">
        <w:t xml:space="preserve"> dog if it passes 5 of those tests. </w:t>
      </w:r>
      <w:r w:rsidR="00565A7B">
        <w:t>Y</w:t>
      </w:r>
      <w:r w:rsidR="00A4601C">
        <w:t xml:space="preserve">ou </w:t>
      </w:r>
      <w:r w:rsidR="00565A7B">
        <w:t xml:space="preserve">may not </w:t>
      </w:r>
      <w:r>
        <w:t>see</w:t>
      </w:r>
      <w:r w:rsidR="00565A7B">
        <w:t xml:space="preserve"> all the</w:t>
      </w:r>
      <w:r w:rsidR="00061C08">
        <w:t xml:space="preserve"> individual</w:t>
      </w:r>
      <w:r w:rsidR="00565A7B">
        <w:t xml:space="preserve"> tests </w:t>
      </w:r>
      <w:r>
        <w:t>but the results will say the dog</w:t>
      </w:r>
      <w:r w:rsidR="00565A7B">
        <w:t xml:space="preserve"> pass</w:t>
      </w:r>
      <w:r>
        <w:t>es</w:t>
      </w:r>
      <w:r w:rsidR="00565A7B">
        <w:t>.</w:t>
      </w:r>
      <w:r w:rsidR="00061C08">
        <w:t xml:space="preserve"> BTRA registrations w</w:t>
      </w:r>
      <w:r w:rsidR="00783CC0">
        <w:t>ill be listing the registration</w:t>
      </w:r>
      <w:r w:rsidR="00061C08">
        <w:t xml:space="preserve"> numbers assigned each dog in the </w:t>
      </w:r>
      <w:r>
        <w:t>pedigree if it has been deemed 100%</w:t>
      </w:r>
      <w:r w:rsidR="00061C08">
        <w:t xml:space="preserve"> purebred. </w:t>
      </w:r>
      <w:r>
        <w:t xml:space="preserve">If there is an </w:t>
      </w:r>
      <w:r w:rsidR="00BB65FC">
        <w:t>“</w:t>
      </w:r>
      <w:r>
        <w:t>inconclusive</w:t>
      </w:r>
      <w:r w:rsidR="00BB65FC">
        <w:t>”</w:t>
      </w:r>
      <w:r>
        <w:t xml:space="preserve"> on the Ancestry Chart, only the Biewer Terriers will g</w:t>
      </w:r>
      <w:r w:rsidR="00D914F9">
        <w:t>et a registration number. If there is a Yorkie</w:t>
      </w:r>
      <w:r w:rsidR="00BB65FC">
        <w:t xml:space="preserve"> pictured</w:t>
      </w:r>
      <w:r w:rsidR="00D914F9">
        <w:t xml:space="preserve"> in one of the generations, No registration numbers will be listed on any dog in that line. </w:t>
      </w:r>
      <w:r w:rsidR="00BB65FC">
        <w:t xml:space="preserve">This does not mean that a Yorkie was used in the breeding of a dog. </w:t>
      </w:r>
      <w:r w:rsidR="005A167A">
        <w:t>It means that every so often, a little piece of DNA may show similar qualities.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38"/>
        <w:gridCol w:w="7936"/>
      </w:tblGrid>
      <w:tr w:rsidR="00924840" w:rsidTr="001770B3">
        <w:trPr>
          <w:trHeight w:val="2482"/>
        </w:trPr>
        <w:tc>
          <w:tcPr>
            <w:tcW w:w="1638" w:type="dxa"/>
          </w:tcPr>
          <w:p w:rsidR="00924840" w:rsidRPr="00AF73FF" w:rsidRDefault="00924840" w:rsidP="005A167A">
            <w:pPr>
              <w:jc w:val="both"/>
              <w:rPr>
                <w:i/>
                <w:sz w:val="20"/>
                <w:szCs w:val="20"/>
              </w:rPr>
            </w:pPr>
          </w:p>
          <w:p w:rsidR="00650527" w:rsidRPr="00AF73FF" w:rsidRDefault="00650527" w:rsidP="00650527">
            <w:pPr>
              <w:rPr>
                <w:i/>
                <w:sz w:val="20"/>
                <w:szCs w:val="20"/>
              </w:rPr>
            </w:pPr>
            <w:r w:rsidRPr="00AF73FF">
              <w:rPr>
                <w:i/>
                <w:sz w:val="20"/>
                <w:szCs w:val="20"/>
              </w:rPr>
              <w:t>Mars Diagram</w:t>
            </w:r>
          </w:p>
          <w:p w:rsidR="00924840" w:rsidRPr="00AF73FF" w:rsidRDefault="00924840" w:rsidP="005A167A">
            <w:pPr>
              <w:jc w:val="both"/>
              <w:rPr>
                <w:i/>
                <w:sz w:val="18"/>
                <w:szCs w:val="18"/>
              </w:rPr>
            </w:pPr>
          </w:p>
          <w:p w:rsidR="00924840" w:rsidRPr="00AF73FF" w:rsidRDefault="00650527" w:rsidP="00AF73FF">
            <w:pPr>
              <w:jc w:val="right"/>
              <w:rPr>
                <w:b/>
                <w:color w:val="0070C0"/>
                <w:sz w:val="20"/>
                <w:szCs w:val="20"/>
              </w:rPr>
            </w:pPr>
            <w:r w:rsidRPr="00AF73FF">
              <w:rPr>
                <w:b/>
                <w:color w:val="0070C0"/>
                <w:sz w:val="20"/>
                <w:szCs w:val="20"/>
              </w:rPr>
              <w:t>Reg. No# 0 =</w:t>
            </w:r>
          </w:p>
          <w:p w:rsidR="00650527" w:rsidRPr="00AF73FF" w:rsidRDefault="00650527" w:rsidP="00AF73FF">
            <w:pPr>
              <w:jc w:val="right"/>
              <w:rPr>
                <w:b/>
                <w:color w:val="0070C0"/>
                <w:sz w:val="20"/>
                <w:szCs w:val="20"/>
              </w:rPr>
            </w:pPr>
            <w:r w:rsidRPr="00AF73FF">
              <w:rPr>
                <w:b/>
                <w:color w:val="0070C0"/>
                <w:sz w:val="20"/>
                <w:szCs w:val="20"/>
              </w:rPr>
              <w:t>Reg. No# 1 =</w:t>
            </w:r>
          </w:p>
          <w:p w:rsidR="00650527" w:rsidRPr="00AF73FF" w:rsidRDefault="00650527" w:rsidP="00AF73FF">
            <w:pPr>
              <w:jc w:val="right"/>
              <w:rPr>
                <w:b/>
                <w:color w:val="0070C0"/>
                <w:sz w:val="20"/>
                <w:szCs w:val="20"/>
              </w:rPr>
            </w:pPr>
            <w:r w:rsidRPr="00AF73FF">
              <w:rPr>
                <w:b/>
                <w:color w:val="0070C0"/>
                <w:sz w:val="20"/>
                <w:szCs w:val="20"/>
              </w:rPr>
              <w:t>Reg. No# 2 =</w:t>
            </w:r>
          </w:p>
          <w:p w:rsidR="00650527" w:rsidRPr="00AF73FF" w:rsidRDefault="00650527" w:rsidP="00AF73FF">
            <w:pPr>
              <w:jc w:val="right"/>
              <w:rPr>
                <w:b/>
                <w:i/>
                <w:sz w:val="20"/>
                <w:szCs w:val="20"/>
              </w:rPr>
            </w:pPr>
            <w:r w:rsidRPr="00AF73FF">
              <w:rPr>
                <w:b/>
                <w:color w:val="0070C0"/>
                <w:sz w:val="20"/>
                <w:szCs w:val="20"/>
              </w:rPr>
              <w:t>Reg. No# 3 =</w:t>
            </w:r>
          </w:p>
        </w:tc>
        <w:tc>
          <w:tcPr>
            <w:tcW w:w="7936" w:type="dxa"/>
          </w:tcPr>
          <w:p w:rsidR="00924840" w:rsidRDefault="00924840" w:rsidP="00356D0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23A502" wp14:editId="5E7E13D1">
                  <wp:extent cx="4857750" cy="1742818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0224" cy="1750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3403" w:rsidRDefault="00913403" w:rsidP="005A167A">
      <w:pPr>
        <w:jc w:val="both"/>
      </w:pPr>
    </w:p>
    <w:p w:rsidR="00924840" w:rsidRDefault="00924840" w:rsidP="005A167A">
      <w:pPr>
        <w:jc w:val="both"/>
      </w:pPr>
      <w:r>
        <w:t>Th</w:t>
      </w:r>
      <w:r w:rsidR="001770B3">
        <w:t>ese</w:t>
      </w:r>
      <w:r>
        <w:t xml:space="preserve"> chart</w:t>
      </w:r>
      <w:r w:rsidR="001770B3">
        <w:t>s</w:t>
      </w:r>
      <w:r w:rsidR="00783CC0">
        <w:t xml:space="preserve"> will</w:t>
      </w:r>
      <w:r w:rsidR="001770B3">
        <w:t xml:space="preserve"> correlate</w:t>
      </w:r>
      <w:r>
        <w:t xml:space="preserve"> with the AKC explanation of what a generation is. In the diagram you will see </w:t>
      </w:r>
      <w:r w:rsidR="00783CC0">
        <w:t>a single</w:t>
      </w:r>
      <w:r>
        <w:t xml:space="preserve"> dog is a “0” generation</w:t>
      </w:r>
      <w:r w:rsidR="00913403">
        <w:t xml:space="preserve">. </w:t>
      </w:r>
      <w:r w:rsidR="00783CC0">
        <w:t xml:space="preserve">The big round circle represents the dog you are registering. </w:t>
      </w:r>
      <w:r w:rsidR="007F758E">
        <w:t>This chart is an example of</w:t>
      </w:r>
      <w:r w:rsidR="00450C6E">
        <w:t xml:space="preserve"> a full</w:t>
      </w:r>
      <w:r w:rsidR="007F758E">
        <w:t xml:space="preserve"> 3 generations.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0"/>
        <w:gridCol w:w="7446"/>
      </w:tblGrid>
      <w:tr w:rsidR="00650527" w:rsidTr="001770B3">
        <w:tc>
          <w:tcPr>
            <w:tcW w:w="2130" w:type="dxa"/>
          </w:tcPr>
          <w:p w:rsidR="00BC624D" w:rsidRPr="00450C6E" w:rsidRDefault="00BC624D" w:rsidP="005A167A">
            <w:pPr>
              <w:jc w:val="both"/>
              <w:rPr>
                <w:color w:val="FF0000"/>
              </w:rPr>
            </w:pPr>
            <w:r w:rsidRPr="00BC624D">
              <w:rPr>
                <w:color w:val="FF0000"/>
              </w:rPr>
              <w:t>All dogs have a reg. No#</w:t>
            </w:r>
          </w:p>
          <w:p w:rsidR="00BC624D" w:rsidRDefault="00450C6E" w:rsidP="00BC624D">
            <w:r>
              <w:t>The dog that is being registered</w:t>
            </w:r>
            <w:r w:rsidR="008C4A11">
              <w:t xml:space="preserve"> </w:t>
            </w:r>
            <w:r w:rsidR="00BC624D">
              <w:t>is</w:t>
            </w:r>
            <w:r>
              <w:t xml:space="preserve"> </w:t>
            </w:r>
            <w:proofErr w:type="gramStart"/>
            <w:r>
              <w:t>a</w:t>
            </w:r>
            <w:r w:rsidR="00BC624D">
              <w:t xml:space="preserve"> 0</w:t>
            </w:r>
            <w:proofErr w:type="gramEnd"/>
            <w:r w:rsidR="00BC624D">
              <w:t xml:space="preserve"> gen.</w:t>
            </w:r>
            <w:r>
              <w:t xml:space="preserve"> This dog will receive a BTRA No# </w:t>
            </w:r>
          </w:p>
          <w:p w:rsidR="00450C6E" w:rsidRDefault="00450C6E" w:rsidP="00BC624D"/>
          <w:p w:rsidR="00BC624D" w:rsidRDefault="00BC624D" w:rsidP="00BC624D"/>
          <w:p w:rsidR="00BC624D" w:rsidRDefault="00BC624D" w:rsidP="00BC624D">
            <w:r>
              <w:t xml:space="preserve">A dog </w:t>
            </w:r>
            <w:r w:rsidR="001770B3">
              <w:t>&amp;</w:t>
            </w:r>
            <w:r>
              <w:t xml:space="preserve"> parents</w:t>
            </w:r>
            <w:r w:rsidR="001770B3">
              <w:t xml:space="preserve"> are</w:t>
            </w:r>
            <w:r>
              <w:t xml:space="preserve"> 1</w:t>
            </w:r>
            <w:r w:rsidR="001770B3">
              <w:t xml:space="preserve"> generation</w:t>
            </w:r>
            <w:r w:rsidR="00450C6E">
              <w:t>. The Reg. No# 1 signifies the first generation.</w:t>
            </w:r>
          </w:p>
          <w:p w:rsidR="00BC624D" w:rsidRDefault="00BC624D" w:rsidP="00BC624D"/>
          <w:p w:rsidR="00BC624D" w:rsidRDefault="00BC624D" w:rsidP="00BC624D"/>
          <w:p w:rsidR="00BC624D" w:rsidRDefault="00BC624D" w:rsidP="00BC624D"/>
          <w:p w:rsidR="00BC624D" w:rsidRDefault="00BC624D" w:rsidP="00BC624D"/>
          <w:p w:rsidR="00BC624D" w:rsidRDefault="00BC624D" w:rsidP="00BC624D">
            <w:r>
              <w:t>A dog</w:t>
            </w:r>
            <w:r w:rsidR="001770B3">
              <w:t>,</w:t>
            </w:r>
            <w:r>
              <w:t xml:space="preserve"> parents and grandparents </w:t>
            </w:r>
            <w:r w:rsidR="001770B3">
              <w:t>are</w:t>
            </w:r>
            <w:r>
              <w:t xml:space="preserve"> </w:t>
            </w:r>
            <w:proofErr w:type="gramStart"/>
            <w:r>
              <w:t>2 gen’s</w:t>
            </w:r>
            <w:proofErr w:type="gramEnd"/>
            <w:r>
              <w:t>.</w:t>
            </w:r>
          </w:p>
          <w:p w:rsidR="00BC624D" w:rsidRDefault="00BC624D" w:rsidP="00BC624D"/>
          <w:p w:rsidR="001770B3" w:rsidRDefault="001770B3" w:rsidP="00BC624D"/>
          <w:p w:rsidR="001770B3" w:rsidRDefault="001770B3" w:rsidP="00BC624D"/>
          <w:p w:rsidR="00450C6E" w:rsidRDefault="00450C6E" w:rsidP="001770B3"/>
          <w:p w:rsidR="00BC624D" w:rsidRDefault="00BC624D" w:rsidP="001770B3">
            <w:r>
              <w:t>A dog</w:t>
            </w:r>
            <w:r w:rsidR="001770B3">
              <w:t>,</w:t>
            </w:r>
            <w:r>
              <w:t xml:space="preserve"> parents, GP’s and great –GP’s makes 3 generation</w:t>
            </w:r>
            <w:r w:rsidR="008725F6">
              <w:t>s</w:t>
            </w:r>
          </w:p>
        </w:tc>
        <w:tc>
          <w:tcPr>
            <w:tcW w:w="7446" w:type="dxa"/>
          </w:tcPr>
          <w:p w:rsidR="00650527" w:rsidRDefault="00650527" w:rsidP="00356D0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3F67B9" wp14:editId="4C7B2336">
                  <wp:extent cx="4591050" cy="4674889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4406" cy="4678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0527" w:rsidRDefault="00650527" w:rsidP="005A167A">
      <w:pPr>
        <w:jc w:val="both"/>
      </w:pPr>
    </w:p>
    <w:p w:rsidR="007F758E" w:rsidRDefault="007F758E" w:rsidP="005A167A">
      <w:pPr>
        <w:jc w:val="both"/>
      </w:pPr>
    </w:p>
    <w:p w:rsidR="007F758E" w:rsidRDefault="007F758E" w:rsidP="005A167A">
      <w:pPr>
        <w:jc w:val="both"/>
      </w:pPr>
    </w:p>
    <w:p w:rsidR="007F758E" w:rsidRDefault="007F758E" w:rsidP="005A167A">
      <w:pPr>
        <w:jc w:val="both"/>
      </w:pPr>
    </w:p>
    <w:p w:rsidR="00450C6E" w:rsidRDefault="00450C6E" w:rsidP="005A167A">
      <w:pPr>
        <w:jc w:val="both"/>
      </w:pPr>
    </w:p>
    <w:p w:rsidR="007F758E" w:rsidRDefault="007F758E" w:rsidP="00450C6E">
      <w:pPr>
        <w:spacing w:after="0"/>
        <w:jc w:val="both"/>
      </w:pPr>
      <w:r>
        <w:lastRenderedPageBreak/>
        <w:t xml:space="preserve">I have removed some registrations numbers from this pedigree to use as an example </w:t>
      </w:r>
      <w:r w:rsidR="008725F6">
        <w:t>of “</w:t>
      </w:r>
      <w:r>
        <w:t>1</w:t>
      </w:r>
      <w:r w:rsidR="008C4A11">
        <w:t>”</w:t>
      </w:r>
      <w:r>
        <w:t xml:space="preserve"> generation</w:t>
      </w:r>
      <w:r w:rsidR="008C4A11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8"/>
        <w:gridCol w:w="7398"/>
      </w:tblGrid>
      <w:tr w:rsidR="00BC624D" w:rsidTr="001770B3">
        <w:tc>
          <w:tcPr>
            <w:tcW w:w="2178" w:type="dxa"/>
          </w:tcPr>
          <w:p w:rsidR="00BC624D" w:rsidRDefault="00AF73FF" w:rsidP="005A167A">
            <w:pPr>
              <w:jc w:val="both"/>
            </w:pPr>
            <w:r>
              <w:t>BTRA pedigree</w:t>
            </w:r>
          </w:p>
          <w:p w:rsidR="008C4A11" w:rsidRDefault="008C4A11" w:rsidP="005A167A">
            <w:pPr>
              <w:jc w:val="both"/>
            </w:pPr>
          </w:p>
          <w:p w:rsidR="008C4A11" w:rsidRDefault="008C4A11" w:rsidP="005A167A">
            <w:pPr>
              <w:jc w:val="both"/>
            </w:pPr>
          </w:p>
          <w:p w:rsidR="008C4A11" w:rsidRDefault="008C4A11" w:rsidP="005A167A">
            <w:pPr>
              <w:jc w:val="both"/>
            </w:pPr>
          </w:p>
          <w:p w:rsidR="008C4A11" w:rsidRDefault="008C4A11" w:rsidP="008C4A11">
            <w:r>
              <w:t xml:space="preserve">The dog and the parents have registration </w:t>
            </w:r>
            <w:proofErr w:type="spellStart"/>
            <w:r>
              <w:t>No#’s</w:t>
            </w:r>
            <w:proofErr w:type="spellEnd"/>
          </w:p>
          <w:p w:rsidR="008C4A11" w:rsidRDefault="008C4A11" w:rsidP="005A167A">
            <w:pPr>
              <w:jc w:val="both"/>
            </w:pPr>
          </w:p>
          <w:p w:rsidR="008C4A11" w:rsidRDefault="008C4A11" w:rsidP="008C4A11">
            <w:r>
              <w:t xml:space="preserve">The </w:t>
            </w:r>
            <w:r w:rsidR="00356D08">
              <w:t>grandparent’s</w:t>
            </w:r>
            <w:r>
              <w:t xml:space="preserve"> line has 1 dog that does not have a Reg. No#. That eliminates it from being a generation.</w:t>
            </w:r>
          </w:p>
          <w:p w:rsidR="008C4A11" w:rsidRDefault="008C4A11" w:rsidP="005A167A">
            <w:pPr>
              <w:jc w:val="both"/>
            </w:pPr>
          </w:p>
          <w:p w:rsidR="001770B3" w:rsidRDefault="001770B3" w:rsidP="005A167A">
            <w:pPr>
              <w:jc w:val="both"/>
            </w:pPr>
          </w:p>
          <w:p w:rsidR="008C4A11" w:rsidRDefault="008C4A11" w:rsidP="005A167A">
            <w:pPr>
              <w:jc w:val="both"/>
            </w:pPr>
          </w:p>
        </w:tc>
        <w:tc>
          <w:tcPr>
            <w:tcW w:w="7398" w:type="dxa"/>
          </w:tcPr>
          <w:p w:rsidR="00BC624D" w:rsidRDefault="00356D08" w:rsidP="00356D0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4D7894" wp14:editId="2B177785">
                  <wp:extent cx="4533900" cy="334036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gen example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7725" cy="3343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624D" w:rsidRDefault="00BC624D" w:rsidP="005A167A">
      <w:pPr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8"/>
        <w:gridCol w:w="7398"/>
      </w:tblGrid>
      <w:tr w:rsidR="00913403" w:rsidTr="001770B3">
        <w:tc>
          <w:tcPr>
            <w:tcW w:w="2178" w:type="dxa"/>
          </w:tcPr>
          <w:p w:rsidR="00913403" w:rsidRDefault="00913403" w:rsidP="005A167A">
            <w:pPr>
              <w:jc w:val="both"/>
            </w:pPr>
          </w:p>
          <w:p w:rsidR="00356D08" w:rsidRDefault="00356D08" w:rsidP="005A167A">
            <w:pPr>
              <w:jc w:val="both"/>
            </w:pPr>
          </w:p>
          <w:p w:rsidR="00356D08" w:rsidRDefault="00356D08" w:rsidP="00356D08"/>
          <w:p w:rsidR="00356D08" w:rsidRDefault="008725F6" w:rsidP="00356D08">
            <w:proofErr w:type="spellStart"/>
            <w:r>
              <w:t>Zoey</w:t>
            </w:r>
            <w:proofErr w:type="spellEnd"/>
          </w:p>
          <w:p w:rsidR="00356D08" w:rsidRDefault="00356D08" w:rsidP="00356D08"/>
          <w:p w:rsidR="00356D08" w:rsidRDefault="00356D08" w:rsidP="00356D08"/>
          <w:p w:rsidR="00356D08" w:rsidRDefault="00356D08" w:rsidP="00356D08"/>
          <w:p w:rsidR="00356D08" w:rsidRDefault="00356D08" w:rsidP="00356D08"/>
          <w:p w:rsidR="00356D08" w:rsidRDefault="001770B3" w:rsidP="00356D08">
            <w:r>
              <w:t>Fortune &amp; Obsession</w:t>
            </w:r>
          </w:p>
          <w:p w:rsidR="00356D08" w:rsidRDefault="00356D08" w:rsidP="00356D08"/>
          <w:p w:rsidR="00356D08" w:rsidRDefault="00356D08" w:rsidP="00356D08"/>
          <w:p w:rsidR="00356D08" w:rsidRDefault="00356D08" w:rsidP="00356D08"/>
          <w:p w:rsidR="00356D08" w:rsidRDefault="00356D08" w:rsidP="00356D08"/>
          <w:p w:rsidR="00356D08" w:rsidRDefault="00356D08" w:rsidP="00356D08"/>
          <w:p w:rsidR="00356D08" w:rsidRDefault="00356D08" w:rsidP="00356D08"/>
          <w:p w:rsidR="00356D08" w:rsidRDefault="00356D08" w:rsidP="001770B3">
            <w:r>
              <w:t xml:space="preserve">From now on BTRA will not put a </w:t>
            </w:r>
            <w:proofErr w:type="spellStart"/>
            <w:r>
              <w:t>Reg</w:t>
            </w:r>
            <w:proofErr w:type="spellEnd"/>
            <w:r>
              <w:t xml:space="preserve"> No# on any dog in </w:t>
            </w:r>
            <w:r w:rsidR="001770B3">
              <w:t>the</w:t>
            </w:r>
            <w:r>
              <w:t xml:space="preserve"> line because one dog is inconclusive.</w:t>
            </w:r>
          </w:p>
        </w:tc>
        <w:tc>
          <w:tcPr>
            <w:tcW w:w="7398" w:type="dxa"/>
          </w:tcPr>
          <w:p w:rsidR="00913403" w:rsidRDefault="00AF73FF" w:rsidP="00356D0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5DB7DA" wp14:editId="7F630174">
                  <wp:extent cx="4346575" cy="44259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6575" cy="442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6D08" w:rsidRDefault="00356D08" w:rsidP="001770B3">
      <w:pPr>
        <w:spacing w:after="0"/>
      </w:pPr>
    </w:p>
    <w:p w:rsidR="00450C6E" w:rsidRDefault="005816D4" w:rsidP="00356D08">
      <w:pPr>
        <w:spacing w:after="120"/>
      </w:pPr>
      <w:r>
        <w:t>If you have any questions, we will be happy to address any concern you may have.</w:t>
      </w:r>
      <w:r w:rsidR="00450C6E">
        <w:t xml:space="preserve">  </w:t>
      </w:r>
    </w:p>
    <w:p w:rsidR="005816D4" w:rsidRDefault="00450C6E" w:rsidP="00450C6E">
      <w:pPr>
        <w:spacing w:after="120"/>
      </w:pPr>
      <w:r>
        <w:t>Th</w:t>
      </w:r>
      <w:r w:rsidRPr="00450C6E">
        <w:t>a</w:t>
      </w:r>
      <w:r>
        <w:t xml:space="preserve">nk you, </w:t>
      </w:r>
      <w:r w:rsidR="005816D4">
        <w:t xml:space="preserve">Gayle </w:t>
      </w:r>
      <w:r>
        <w:t xml:space="preserve">  </w:t>
      </w:r>
      <w:bookmarkStart w:id="0" w:name="_GoBack"/>
      <w:bookmarkEnd w:id="0"/>
    </w:p>
    <w:sectPr w:rsidR="005816D4" w:rsidSect="006C2439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205"/>
    <w:rsid w:val="00052677"/>
    <w:rsid w:val="00061C08"/>
    <w:rsid w:val="001770B3"/>
    <w:rsid w:val="00356D08"/>
    <w:rsid w:val="003D4476"/>
    <w:rsid w:val="003E09F5"/>
    <w:rsid w:val="00442C88"/>
    <w:rsid w:val="00450C6E"/>
    <w:rsid w:val="004546FD"/>
    <w:rsid w:val="00561A6C"/>
    <w:rsid w:val="00565A7B"/>
    <w:rsid w:val="005816D4"/>
    <w:rsid w:val="005A167A"/>
    <w:rsid w:val="00650527"/>
    <w:rsid w:val="006C2439"/>
    <w:rsid w:val="00783CC0"/>
    <w:rsid w:val="007F758E"/>
    <w:rsid w:val="008725F6"/>
    <w:rsid w:val="00891408"/>
    <w:rsid w:val="008C4A11"/>
    <w:rsid w:val="00913403"/>
    <w:rsid w:val="00924840"/>
    <w:rsid w:val="00A4601C"/>
    <w:rsid w:val="00AF73FF"/>
    <w:rsid w:val="00BB65FC"/>
    <w:rsid w:val="00BC624D"/>
    <w:rsid w:val="00C4190A"/>
    <w:rsid w:val="00D914F9"/>
    <w:rsid w:val="00D97205"/>
    <w:rsid w:val="00E9109D"/>
    <w:rsid w:val="00F94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1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A6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42C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1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A6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42C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1267</TotalTime>
  <Pages>3</Pages>
  <Words>406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Gayle Pruett</dc:creator>
  <cp:lastModifiedBy>Gayle Pruett</cp:lastModifiedBy>
  <cp:revision>4</cp:revision>
  <dcterms:created xsi:type="dcterms:W3CDTF">2018-04-04T20:40:00Z</dcterms:created>
  <dcterms:modified xsi:type="dcterms:W3CDTF">2018-04-07T19:52:00Z</dcterms:modified>
</cp:coreProperties>
</file>